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b/>
          <w:sz w:val="28"/>
          <w:szCs w:val="28"/>
          <w:lang w:val="uk-UA"/>
        </w:rPr>
      </w:pPr>
      <w:r w:rsidRPr="003A04AF">
        <w:rPr>
          <w:rFonts w:ascii="Times New Roman" w:eastAsia="Times New Roman" w:hAnsi="Times New Roman" w:cs="Times New Roman"/>
          <w:b/>
          <w:sz w:val="28"/>
          <w:szCs w:val="28"/>
          <w:lang w:val="uk-UA"/>
        </w:rPr>
        <w:t>ЗНО-2019</w:t>
      </w: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УМОВИ УЧАСТІ В ДОДАТКОВІЙ СЕСІЇ ЗНО-2019</w:t>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6360160" cy="4763135"/>
            <wp:effectExtent l="19050" t="0" r="2540" b="0"/>
            <wp:docPr id="1" name="Рисунок 1"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
                    <pic:cNvPicPr>
                      <a:picLocks noChangeAspect="1" noChangeArrowheads="1"/>
                    </pic:cNvPicPr>
                  </pic:nvPicPr>
                  <pic:blipFill>
                    <a:blip r:embed="rId4"/>
                    <a:srcRect/>
                    <a:stretch>
                      <a:fillRect/>
                    </a:stretch>
                  </pic:blipFill>
                  <pic:spPr bwMode="auto">
                    <a:xfrm>
                      <a:off x="0" y="0"/>
                      <a:ext cx="6360160" cy="476313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6360160" cy="4176395"/>
            <wp:effectExtent l="19050" t="0" r="2540" b="0"/>
            <wp:docPr id="2" name="Рисунок 2"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
                    <pic:cNvPicPr>
                      <a:picLocks noChangeAspect="1" noChangeArrowheads="1"/>
                    </pic:cNvPicPr>
                  </pic:nvPicPr>
                  <pic:blipFill>
                    <a:blip r:embed="rId5"/>
                    <a:srcRect/>
                    <a:stretch>
                      <a:fillRect/>
                    </a:stretch>
                  </pic:blipFill>
                  <pic:spPr bwMode="auto">
                    <a:xfrm>
                      <a:off x="0" y="0"/>
                      <a:ext cx="6360160" cy="417639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lastRenderedPageBreak/>
        <w:t>Уніфіковані матеріали Харківського регіонального центру оцінювання якості освіти</w:t>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3807460" cy="5336540"/>
            <wp:effectExtent l="19050" t="0" r="2540" b="0"/>
            <wp:docPr id="3" name="Рисунок 3"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
                    <pic:cNvPicPr>
                      <a:picLocks noChangeAspect="1" noChangeArrowheads="1"/>
                    </pic:cNvPicPr>
                  </pic:nvPicPr>
                  <pic:blipFill>
                    <a:blip r:embed="rId6"/>
                    <a:srcRect/>
                    <a:stretch>
                      <a:fillRect/>
                    </a:stretch>
                  </pic:blipFill>
                  <pic:spPr bwMode="auto">
                    <a:xfrm>
                      <a:off x="0" y="0"/>
                      <a:ext cx="3807460" cy="533654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3807460" cy="5336540"/>
            <wp:effectExtent l="19050" t="0" r="2540" b="0"/>
            <wp:docPr id="4" name="Рисунок 4"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
                    <pic:cNvPicPr>
                      <a:picLocks noChangeAspect="1" noChangeArrowheads="1"/>
                    </pic:cNvPicPr>
                  </pic:nvPicPr>
                  <pic:blipFill>
                    <a:blip r:embed="rId7"/>
                    <a:srcRect/>
                    <a:stretch>
                      <a:fillRect/>
                    </a:stretch>
                  </pic:blipFill>
                  <pic:spPr bwMode="auto">
                    <a:xfrm>
                      <a:off x="0" y="0"/>
                      <a:ext cx="3807460" cy="5336540"/>
                    </a:xfrm>
                    <a:prstGeom prst="rect">
                      <a:avLst/>
                    </a:prstGeom>
                    <a:noFill/>
                    <a:ln w="9525">
                      <a:noFill/>
                      <a:miter lim="800000"/>
                      <a:headEnd/>
                      <a:tailEnd/>
                    </a:ln>
                  </pic:spPr>
                </pic:pic>
              </a:graphicData>
            </a:graphic>
          </wp:inline>
        </w:drawing>
      </w:r>
    </w:p>
    <w:p w:rsid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3807460" cy="5336540"/>
            <wp:effectExtent l="19050" t="0" r="2540" b="0"/>
            <wp:docPr id="5" name="Рисунок 5"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
                    <pic:cNvPicPr>
                      <a:picLocks noChangeAspect="1" noChangeArrowheads="1"/>
                    </pic:cNvPicPr>
                  </pic:nvPicPr>
                  <pic:blipFill>
                    <a:blip r:embed="rId8"/>
                    <a:srcRect/>
                    <a:stretch>
                      <a:fillRect/>
                    </a:stretch>
                  </pic:blipFill>
                  <pic:spPr bwMode="auto">
                    <a:xfrm>
                      <a:off x="0" y="0"/>
                      <a:ext cx="3807460" cy="533654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ВАЖЛИВА ІНФОРМАЦІЯ ДЛЯ УЧАСНИКА ЗНО-2019</w:t>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5240655" cy="3329940"/>
            <wp:effectExtent l="19050" t="0" r="0" b="0"/>
            <wp:docPr id="6" name="Рисунок 6"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o "/>
                    <pic:cNvPicPr>
                      <a:picLocks noChangeAspect="1" noChangeArrowheads="1"/>
                    </pic:cNvPicPr>
                  </pic:nvPicPr>
                  <pic:blipFill>
                    <a:blip r:embed="rId9"/>
                    <a:srcRect/>
                    <a:stretch>
                      <a:fillRect/>
                    </a:stretch>
                  </pic:blipFill>
                  <pic:spPr bwMode="auto">
                    <a:xfrm>
                      <a:off x="0" y="0"/>
                      <a:ext cx="5240655" cy="332994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5240655" cy="3876040"/>
            <wp:effectExtent l="19050" t="0" r="0" b="0"/>
            <wp:docPr id="7" name="Рисунок 7"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o "/>
                    <pic:cNvPicPr>
                      <a:picLocks noChangeAspect="1" noChangeArrowheads="1"/>
                    </pic:cNvPicPr>
                  </pic:nvPicPr>
                  <pic:blipFill>
                    <a:blip r:embed="rId10"/>
                    <a:srcRect/>
                    <a:stretch>
                      <a:fillRect/>
                    </a:stretch>
                  </pic:blipFill>
                  <pic:spPr bwMode="auto">
                    <a:xfrm>
                      <a:off x="0" y="0"/>
                      <a:ext cx="5240655" cy="387604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ТРИВАЄ РЕЄСТРАЦІЯ НА ЗОВНІШНЄ НЕЗАЛЕЖНЕ ОЦІНЮВАННЯ-2019</w:t>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5581650" cy="3807460"/>
            <wp:effectExtent l="19050" t="0" r="0" b="0"/>
            <wp:docPr id="8" name="Рисунок 8"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
                    <pic:cNvPicPr>
                      <a:picLocks noChangeAspect="1" noChangeArrowheads="1"/>
                    </pic:cNvPicPr>
                  </pic:nvPicPr>
                  <pic:blipFill>
                    <a:blip r:embed="rId11"/>
                    <a:srcRect/>
                    <a:stretch>
                      <a:fillRect/>
                    </a:stretch>
                  </pic:blipFill>
                  <pic:spPr bwMode="auto">
                    <a:xfrm>
                      <a:off x="0" y="0"/>
                      <a:ext cx="5581650" cy="380746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5349875" cy="3807460"/>
            <wp:effectExtent l="19050" t="0" r="3175" b="0"/>
            <wp:docPr id="9" name="Рисунок 9"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
                    <pic:cNvPicPr>
                      <a:picLocks noChangeAspect="1" noChangeArrowheads="1"/>
                    </pic:cNvPicPr>
                  </pic:nvPicPr>
                  <pic:blipFill>
                    <a:blip r:embed="rId12"/>
                    <a:srcRect/>
                    <a:stretch>
                      <a:fillRect/>
                    </a:stretch>
                  </pic:blipFill>
                  <pic:spPr bwMode="auto">
                    <a:xfrm>
                      <a:off x="0" y="0"/>
                      <a:ext cx="5349875" cy="3807460"/>
                    </a:xfrm>
                    <a:prstGeom prst="rect">
                      <a:avLst/>
                    </a:prstGeom>
                    <a:noFill/>
                    <a:ln w="9525">
                      <a:noFill/>
                      <a:miter lim="800000"/>
                      <a:headEnd/>
                      <a:tailEnd/>
                    </a:ln>
                  </pic:spPr>
                </pic:pic>
              </a:graphicData>
            </a:graphic>
          </wp:inline>
        </w:drawing>
      </w:r>
    </w:p>
    <w:p w:rsid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b/>
          <w:sz w:val="28"/>
          <w:szCs w:val="28"/>
          <w:lang w:val="uk-UA"/>
        </w:rPr>
      </w:pPr>
      <w:r w:rsidRPr="003A04AF">
        <w:rPr>
          <w:rFonts w:ascii="Times New Roman" w:eastAsia="Times New Roman" w:hAnsi="Times New Roman" w:cs="Times New Roman"/>
          <w:b/>
          <w:sz w:val="28"/>
          <w:szCs w:val="28"/>
          <w:lang w:val="uk-UA"/>
        </w:rPr>
        <w:t>ЗНО-2019. Реєстрацію розпочато</w:t>
      </w:r>
    </w:p>
    <w:p w:rsidR="003A04AF" w:rsidRPr="003A04AF" w:rsidRDefault="003A04AF" w:rsidP="003A04AF">
      <w:pPr>
        <w:spacing w:after="0" w:line="240" w:lineRule="auto"/>
        <w:ind w:firstLine="430"/>
        <w:jc w:val="both"/>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05.02.2019 р. у Роменському ВПУ розпочалася реєстрація на зовнішнє незалежне оцінювання, яка триватиме до 25 березня 2019 року.</w:t>
      </w:r>
    </w:p>
    <w:p w:rsidR="003A04AF" w:rsidRPr="003A04AF" w:rsidRDefault="003A04AF" w:rsidP="003A04AF">
      <w:pPr>
        <w:spacing w:after="0" w:line="240" w:lineRule="auto"/>
        <w:ind w:firstLine="430"/>
        <w:jc w:val="both"/>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Щоб зареєструватися для участі в ЗНО, учні створювали й заповнювали реєстраційну картку, бланк якої формується із використанням спеціального сервісу «Зареєструватися» https://zno.testportal.com.ua/registration, розміщеного на веб-сайті Українського центру оцінювання якості освіти в рубриці «ЗНО/ДПА», підготували комплект реєстраційних документів і подали його особі, відповідальній за реєстрацію в навчальному закладі.</w:t>
      </w:r>
    </w:p>
    <w:p w:rsidR="003A04AF" w:rsidRPr="003A04AF" w:rsidRDefault="003A04AF" w:rsidP="003A04AF">
      <w:pPr>
        <w:spacing w:after="0" w:line="240" w:lineRule="auto"/>
        <w:ind w:firstLine="430"/>
        <w:jc w:val="both"/>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Комплекти реєстраційних документів учнів для проходження державної підсумкової атестації у формі ЗНО Роменського ВПУ будуть надіслані до 18 березня 2019 року до Харківського регіонального центру оцінювання якості освіти.</w:t>
      </w:r>
    </w:p>
    <w:p w:rsidR="003A04AF" w:rsidRPr="003A04AF" w:rsidRDefault="003A04AF" w:rsidP="003A04AF">
      <w:pPr>
        <w:spacing w:after="0" w:line="240" w:lineRule="auto"/>
        <w:ind w:firstLine="430"/>
        <w:jc w:val="both"/>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Першими цю естафету в навчальному закладі розпочали учні груп КЗ-3 та ПП-3. Бажаємо їм успішно її пройти та отримати від регіонального центру сертифікат зовнішнього незалежного оцінювання, інформаційний бюлетень і реєстраційне повідомлення учасника ЗНО.</w:t>
      </w:r>
    </w:p>
    <w:p w:rsidR="003A04AF" w:rsidRPr="003A04AF" w:rsidRDefault="003A04AF" w:rsidP="003A04AF">
      <w:pPr>
        <w:spacing w:after="0" w:line="240" w:lineRule="auto"/>
        <w:ind w:firstLine="430"/>
        <w:jc w:val="both"/>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Докладна інформація про процедуру реєстрації – у рубриці «Процедура реєстрації» http://testportal.gov.ua/registr/</w:t>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10" name="Рисунок 10"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
                    <pic:cNvPicPr>
                      <a:picLocks noChangeAspect="1" noChangeArrowheads="1"/>
                    </pic:cNvPicPr>
                  </pic:nvPicPr>
                  <pic:blipFill>
                    <a:blip r:embed="rId13"/>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5718175" cy="3807460"/>
            <wp:effectExtent l="19050" t="0" r="0" b="0"/>
            <wp:docPr id="11" name="Рисунок 11"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
                    <pic:cNvPicPr>
                      <a:picLocks noChangeAspect="1" noChangeArrowheads="1"/>
                    </pic:cNvPicPr>
                  </pic:nvPicPr>
                  <pic:blipFill>
                    <a:blip r:embed="rId14"/>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12" name="Рисунок 12"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
                    <pic:cNvPicPr>
                      <a:picLocks noChangeAspect="1" noChangeArrowheads="1"/>
                    </pic:cNvPicPr>
                  </pic:nvPicPr>
                  <pic:blipFill>
                    <a:blip r:embed="rId15"/>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b/>
          <w:bCs/>
          <w:i/>
          <w:iCs/>
          <w:sz w:val="28"/>
          <w:szCs w:val="28"/>
          <w:lang w:val="uk-UA"/>
        </w:rPr>
        <w:t>На фото: під час реєстрації учнів Роменського ВПУ на ЗНО</w:t>
      </w: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Методичні рекомендації до уроку щодо ознайомлення з інформаційними ресурсами сайтів Українського центру оцінювання якості освіти та Харківського регіонального центру оцінювання якості освіти для учнів (слухачів, студентів), які в 2019 році завершують здобуття повної загальної середньої освіти</w:t>
      </w:r>
    </w:p>
    <w:p w:rsidR="003A04AF" w:rsidRPr="003A04AF" w:rsidRDefault="003A04AF" w:rsidP="003A04AF">
      <w:pPr>
        <w:spacing w:after="0" w:line="240" w:lineRule="auto"/>
        <w:ind w:firstLine="430"/>
        <w:jc w:val="both"/>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Учні ДПТНЗ "Роменське ВПУ" були ознайомленні з інформаційними ресурсами сайтів Харківського регіонального центру оцінювання якості освіти та Українського центру оцінювання якості освіти. Виконали всі запропоновані завдання та успішно пройшли квест #ХРЦОЯО_ЗНО_200</w:t>
      </w:r>
    </w:p>
    <w:p w:rsidR="003A04AF" w:rsidRPr="003A04AF" w:rsidRDefault="003A04AF" w:rsidP="003A04AF">
      <w:pPr>
        <w:spacing w:after="0" w:line="240" w:lineRule="auto"/>
        <w:rPr>
          <w:rFonts w:ascii="Times New Roman" w:eastAsia="Times New Roman" w:hAnsi="Times New Roman" w:cs="Times New Roman"/>
          <w:sz w:val="28"/>
          <w:szCs w:val="28"/>
          <w:lang w:val="uk-UA"/>
        </w:rPr>
      </w:pPr>
      <w:hyperlink r:id="rId16" w:tgtFrame="_blank" w:history="1">
        <w:r w:rsidRPr="003A04AF">
          <w:rPr>
            <w:rFonts w:ascii="Times New Roman" w:eastAsia="Times New Roman" w:hAnsi="Times New Roman" w:cs="Times New Roman"/>
            <w:noProof/>
            <w:sz w:val="28"/>
            <w:szCs w:val="28"/>
            <w:bdr w:val="none" w:sz="0" w:space="0" w:color="auto" w:frame="1"/>
            <w:lang w:val="uk-UA"/>
          </w:rPr>
          <w:drawing>
            <wp:inline distT="0" distB="0" distL="0" distR="0">
              <wp:extent cx="191135" cy="191135"/>
              <wp:effectExtent l="19050" t="0" r="0" b="0"/>
              <wp:docPr id="13" name="Рисунок 13" descr="Значок ppt">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чок ppt">
                        <a:hlinkClick r:id="rId16" tgtFrame="&quot;_blank&quot;"/>
                      </pic:cNvPr>
                      <pic:cNvPicPr>
                        <a:picLocks noChangeAspect="1" noChangeArrowheads="1"/>
                      </pic:cNvPicPr>
                    </pic:nvPicPr>
                    <pic:blipFill>
                      <a:blip r:embed="rId17"/>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3A04AF">
          <w:rPr>
            <w:rFonts w:ascii="Times New Roman" w:eastAsia="Times New Roman" w:hAnsi="Times New Roman" w:cs="Times New Roman"/>
            <w:sz w:val="28"/>
            <w:szCs w:val="28"/>
            <w:u w:val="single"/>
            <w:lang w:val="uk-UA"/>
          </w:rPr>
          <w:t> Методичні рекомендації до уроку щодо ознайомлення з інформаційними ресурсами сайтів Українського центру оцінювання якості освіти та Харківського регіонального центру оцінювання якості освіти для учнів (слухачів, студентів), які в 2019 році завершують здобуття повної загальної середньої освіти</w:t>
        </w:r>
      </w:hyperlink>
      <w:r w:rsidRPr="003A04AF">
        <w:rPr>
          <w:rFonts w:ascii="Times New Roman" w:eastAsia="Times New Roman" w:hAnsi="Times New Roman" w:cs="Times New Roman"/>
          <w:sz w:val="28"/>
          <w:szCs w:val="28"/>
          <w:lang w:val="uk-UA"/>
        </w:rPr>
        <w:br/>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5076825" cy="3807460"/>
            <wp:effectExtent l="19050" t="0" r="9525" b="0"/>
            <wp:docPr id="14" name="Рисунок 14"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no "/>
                    <pic:cNvPicPr>
                      <a:picLocks noChangeAspect="1" noChangeArrowheads="1"/>
                    </pic:cNvPicPr>
                  </pic:nvPicPr>
                  <pic:blipFill>
                    <a:blip r:embed="rId18"/>
                    <a:srcRect/>
                    <a:stretch>
                      <a:fillRect/>
                    </a:stretch>
                  </pic:blipFill>
                  <pic:spPr bwMode="auto">
                    <a:xfrm>
                      <a:off x="0" y="0"/>
                      <a:ext cx="5076825" cy="380746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5076825" cy="3807460"/>
            <wp:effectExtent l="19050" t="0" r="9525" b="0"/>
            <wp:docPr id="15" name="Рисунок 15"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o "/>
                    <pic:cNvPicPr>
                      <a:picLocks noChangeAspect="1" noChangeArrowheads="1"/>
                    </pic:cNvPicPr>
                  </pic:nvPicPr>
                  <pic:blipFill>
                    <a:blip r:embed="rId19"/>
                    <a:srcRect/>
                    <a:stretch>
                      <a:fillRect/>
                    </a:stretch>
                  </pic:blipFill>
                  <pic:spPr bwMode="auto">
                    <a:xfrm>
                      <a:off x="0" y="0"/>
                      <a:ext cx="5076825" cy="380746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5076825" cy="3807460"/>
            <wp:effectExtent l="19050" t="0" r="9525" b="0"/>
            <wp:docPr id="16" name="Рисунок 16"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o "/>
                    <pic:cNvPicPr>
                      <a:picLocks noChangeAspect="1" noChangeArrowheads="1"/>
                    </pic:cNvPicPr>
                  </pic:nvPicPr>
                  <pic:blipFill>
                    <a:blip r:embed="rId20"/>
                    <a:srcRect/>
                    <a:stretch>
                      <a:fillRect/>
                    </a:stretch>
                  </pic:blipFill>
                  <pic:spPr bwMode="auto">
                    <a:xfrm>
                      <a:off x="0" y="0"/>
                      <a:ext cx="5076825" cy="380746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Прес-реліз для ЗЗСО та ЗПТО Сумської області</w:t>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5718175" cy="7260590"/>
            <wp:effectExtent l="19050" t="0" r="0" b="0"/>
            <wp:docPr id="17" name="Рисунок 17"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o "/>
                    <pic:cNvPicPr>
                      <a:picLocks noChangeAspect="1" noChangeArrowheads="1"/>
                    </pic:cNvPicPr>
                  </pic:nvPicPr>
                  <pic:blipFill>
                    <a:blip r:embed="rId21"/>
                    <a:srcRect/>
                    <a:stretch>
                      <a:fillRect/>
                    </a:stretch>
                  </pic:blipFill>
                  <pic:spPr bwMode="auto">
                    <a:xfrm>
                      <a:off x="0" y="0"/>
                      <a:ext cx="5718175" cy="726059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5718175" cy="3780155"/>
            <wp:effectExtent l="19050" t="0" r="0" b="0"/>
            <wp:docPr id="18" name="Рисунок 18"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no "/>
                    <pic:cNvPicPr>
                      <a:picLocks noChangeAspect="1" noChangeArrowheads="1"/>
                    </pic:cNvPicPr>
                  </pic:nvPicPr>
                  <pic:blipFill>
                    <a:blip r:embed="rId22"/>
                    <a:srcRect/>
                    <a:stretch>
                      <a:fillRect/>
                    </a:stretch>
                  </pic:blipFill>
                  <pic:spPr bwMode="auto">
                    <a:xfrm>
                      <a:off x="0" y="0"/>
                      <a:ext cx="5718175" cy="378015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5718175" cy="3698240"/>
            <wp:effectExtent l="19050" t="0" r="0" b="0"/>
            <wp:docPr id="19" name="Рисунок 19"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o "/>
                    <pic:cNvPicPr>
                      <a:picLocks noChangeAspect="1" noChangeArrowheads="1"/>
                    </pic:cNvPicPr>
                  </pic:nvPicPr>
                  <pic:blipFill>
                    <a:blip r:embed="rId23"/>
                    <a:srcRect/>
                    <a:stretch>
                      <a:fillRect/>
                    </a:stretch>
                  </pic:blipFill>
                  <pic:spPr bwMode="auto">
                    <a:xfrm>
                      <a:off x="0" y="0"/>
                      <a:ext cx="5718175" cy="369824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5718175" cy="641350"/>
            <wp:effectExtent l="19050" t="0" r="0" b="0"/>
            <wp:docPr id="20" name="Рисунок 20"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no "/>
                    <pic:cNvPicPr>
                      <a:picLocks noChangeAspect="1" noChangeArrowheads="1"/>
                    </pic:cNvPicPr>
                  </pic:nvPicPr>
                  <pic:blipFill>
                    <a:blip r:embed="rId24"/>
                    <a:srcRect/>
                    <a:stretch>
                      <a:fillRect/>
                    </a:stretch>
                  </pic:blipFill>
                  <pic:spPr bwMode="auto">
                    <a:xfrm>
                      <a:off x="0" y="0"/>
                      <a:ext cx="5718175" cy="64135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br/>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5718175" cy="3889375"/>
            <wp:effectExtent l="19050" t="0" r="0" b="0"/>
            <wp:docPr id="22" name="Рисунок 22"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o "/>
                    <pic:cNvPicPr>
                      <a:picLocks noChangeAspect="1" noChangeArrowheads="1"/>
                    </pic:cNvPicPr>
                  </pic:nvPicPr>
                  <pic:blipFill>
                    <a:blip r:embed="rId25"/>
                    <a:srcRect/>
                    <a:stretch>
                      <a:fillRect/>
                    </a:stretch>
                  </pic:blipFill>
                  <pic:spPr bwMode="auto">
                    <a:xfrm>
                      <a:off x="0" y="0"/>
                      <a:ext cx="5718175" cy="388937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5718175" cy="4053205"/>
            <wp:effectExtent l="19050" t="0" r="0" b="0"/>
            <wp:docPr id="23" name="Рисунок 23"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no "/>
                    <pic:cNvPicPr>
                      <a:picLocks noChangeAspect="1" noChangeArrowheads="1"/>
                    </pic:cNvPicPr>
                  </pic:nvPicPr>
                  <pic:blipFill>
                    <a:blip r:embed="rId26"/>
                    <a:srcRect/>
                    <a:stretch>
                      <a:fillRect/>
                    </a:stretch>
                  </pic:blipFill>
                  <pic:spPr bwMode="auto">
                    <a:xfrm>
                      <a:off x="0" y="0"/>
                      <a:ext cx="5718175" cy="405320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6169025" cy="3466465"/>
            <wp:effectExtent l="19050" t="0" r="3175" b="0"/>
            <wp:docPr id="24" name="Рисунок 24"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o "/>
                    <pic:cNvPicPr>
                      <a:picLocks noChangeAspect="1" noChangeArrowheads="1"/>
                    </pic:cNvPicPr>
                  </pic:nvPicPr>
                  <pic:blipFill>
                    <a:blip r:embed="rId27"/>
                    <a:srcRect/>
                    <a:stretch>
                      <a:fillRect/>
                    </a:stretch>
                  </pic:blipFill>
                  <pic:spPr bwMode="auto">
                    <a:xfrm>
                      <a:off x="0" y="0"/>
                      <a:ext cx="6169025" cy="346646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6169025" cy="3466465"/>
            <wp:effectExtent l="19050" t="0" r="3175" b="0"/>
            <wp:docPr id="25" name="Рисунок 25"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o "/>
                    <pic:cNvPicPr>
                      <a:picLocks noChangeAspect="1" noChangeArrowheads="1"/>
                    </pic:cNvPicPr>
                  </pic:nvPicPr>
                  <pic:blipFill>
                    <a:blip r:embed="rId28"/>
                    <a:srcRect/>
                    <a:stretch>
                      <a:fillRect/>
                    </a:stretch>
                  </pic:blipFill>
                  <pic:spPr bwMode="auto">
                    <a:xfrm>
                      <a:off x="0" y="0"/>
                      <a:ext cx="6169025" cy="346646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6169025" cy="3466465"/>
            <wp:effectExtent l="19050" t="0" r="3175" b="0"/>
            <wp:docPr id="26" name="Рисунок 26"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o "/>
                    <pic:cNvPicPr>
                      <a:picLocks noChangeAspect="1" noChangeArrowheads="1"/>
                    </pic:cNvPicPr>
                  </pic:nvPicPr>
                  <pic:blipFill>
                    <a:blip r:embed="rId29"/>
                    <a:srcRect/>
                    <a:stretch>
                      <a:fillRect/>
                    </a:stretch>
                  </pic:blipFill>
                  <pic:spPr bwMode="auto">
                    <a:xfrm>
                      <a:off x="0" y="0"/>
                      <a:ext cx="6169025" cy="346646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6169025" cy="3466465"/>
            <wp:effectExtent l="19050" t="0" r="3175" b="0"/>
            <wp:docPr id="27" name="Рисунок 27"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no "/>
                    <pic:cNvPicPr>
                      <a:picLocks noChangeAspect="1" noChangeArrowheads="1"/>
                    </pic:cNvPicPr>
                  </pic:nvPicPr>
                  <pic:blipFill>
                    <a:blip r:embed="rId30"/>
                    <a:srcRect/>
                    <a:stretch>
                      <a:fillRect/>
                    </a:stretch>
                  </pic:blipFill>
                  <pic:spPr bwMode="auto">
                    <a:xfrm>
                      <a:off x="0" y="0"/>
                      <a:ext cx="6169025" cy="346646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6169025" cy="3466465"/>
            <wp:effectExtent l="19050" t="0" r="3175" b="0"/>
            <wp:docPr id="28" name="Рисунок 28"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o "/>
                    <pic:cNvPicPr>
                      <a:picLocks noChangeAspect="1" noChangeArrowheads="1"/>
                    </pic:cNvPicPr>
                  </pic:nvPicPr>
                  <pic:blipFill>
                    <a:blip r:embed="rId31"/>
                    <a:srcRect/>
                    <a:stretch>
                      <a:fillRect/>
                    </a:stretch>
                  </pic:blipFill>
                  <pic:spPr bwMode="auto">
                    <a:xfrm>
                      <a:off x="0" y="0"/>
                      <a:ext cx="6169025" cy="346646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6169025" cy="3466465"/>
            <wp:effectExtent l="19050" t="0" r="3175" b="0"/>
            <wp:docPr id="29" name="Рисунок 29"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no "/>
                    <pic:cNvPicPr>
                      <a:picLocks noChangeAspect="1" noChangeArrowheads="1"/>
                    </pic:cNvPicPr>
                  </pic:nvPicPr>
                  <pic:blipFill>
                    <a:blip r:embed="rId32"/>
                    <a:srcRect/>
                    <a:stretch>
                      <a:fillRect/>
                    </a:stretch>
                  </pic:blipFill>
                  <pic:spPr bwMode="auto">
                    <a:xfrm>
                      <a:off x="0" y="0"/>
                      <a:ext cx="6169025" cy="346646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6169025" cy="3466465"/>
            <wp:effectExtent l="19050" t="0" r="3175" b="0"/>
            <wp:docPr id="30" name="Рисунок 30"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no "/>
                    <pic:cNvPicPr>
                      <a:picLocks noChangeAspect="1" noChangeArrowheads="1"/>
                    </pic:cNvPicPr>
                  </pic:nvPicPr>
                  <pic:blipFill>
                    <a:blip r:embed="rId33"/>
                    <a:srcRect/>
                    <a:stretch>
                      <a:fillRect/>
                    </a:stretch>
                  </pic:blipFill>
                  <pic:spPr bwMode="auto">
                    <a:xfrm>
                      <a:off x="0" y="0"/>
                      <a:ext cx="6169025" cy="346646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6169025" cy="3466465"/>
            <wp:effectExtent l="19050" t="0" r="3175" b="0"/>
            <wp:docPr id="31" name="Рисунок 31" descr="z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o "/>
                    <pic:cNvPicPr>
                      <a:picLocks noChangeAspect="1" noChangeArrowheads="1"/>
                    </pic:cNvPicPr>
                  </pic:nvPicPr>
                  <pic:blipFill>
                    <a:blip r:embed="rId34"/>
                    <a:srcRect/>
                    <a:stretch>
                      <a:fillRect/>
                    </a:stretch>
                  </pic:blipFill>
                  <pic:spPr bwMode="auto">
                    <a:xfrm>
                      <a:off x="0" y="0"/>
                      <a:ext cx="6169025" cy="346646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br/>
      </w:r>
      <w:r w:rsidRPr="003A04AF">
        <w:rPr>
          <w:rFonts w:ascii="Times New Roman" w:eastAsia="Times New Roman" w:hAnsi="Times New Roman" w:cs="Times New Roman"/>
          <w:sz w:val="28"/>
          <w:szCs w:val="28"/>
          <w:lang w:val="uk-UA"/>
        </w:rPr>
        <w:br/>
      </w:r>
    </w:p>
    <w:p w:rsidR="003A04AF" w:rsidRPr="003A04AF" w:rsidRDefault="003A04AF" w:rsidP="003A04AF">
      <w:pPr>
        <w:spacing w:after="0" w:line="240" w:lineRule="auto"/>
        <w:jc w:val="center"/>
        <w:textAlignment w:val="baseline"/>
        <w:outlineLvl w:val="2"/>
        <w:rPr>
          <w:rFonts w:ascii="Times New Roman" w:eastAsia="Times New Roman" w:hAnsi="Times New Roman" w:cs="Times New Roman"/>
          <w:b/>
          <w:sz w:val="28"/>
          <w:szCs w:val="28"/>
          <w:lang w:val="uk-UA"/>
        </w:rPr>
      </w:pPr>
      <w:r w:rsidRPr="003A04AF">
        <w:rPr>
          <w:rFonts w:ascii="Times New Roman" w:eastAsia="Times New Roman" w:hAnsi="Times New Roman" w:cs="Times New Roman"/>
          <w:b/>
          <w:sz w:val="28"/>
          <w:szCs w:val="28"/>
          <w:lang w:val="uk-UA"/>
        </w:rPr>
        <w:t>Інтерактивний захід «На порозі ЗНО-2019»</w:t>
      </w:r>
    </w:p>
    <w:p w:rsidR="003A04AF" w:rsidRPr="003A04AF" w:rsidRDefault="003A04AF" w:rsidP="003A04AF">
      <w:pPr>
        <w:spacing w:after="0" w:line="240" w:lineRule="auto"/>
        <w:ind w:firstLine="430"/>
        <w:jc w:val="both"/>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 xml:space="preserve">Одним із завдань кожного закладу загальної середньої освіти України є підготовка учнів до зовнішнього незалежного оцінювання. Правильно спланований та організований процес такої підготовки є фактором, що впливає на якість освіти випускників, сприяє підвищенню результативності складання ними державної підсумкової атестації формі ЗНО, створює атмосферу продуктивного співробітництва між усіма суб`єктами педагогічної діяльності. Саме тому викладачем української мови та літератури Яцменко С. </w:t>
      </w:r>
      <w:r w:rsidRPr="003A04AF">
        <w:rPr>
          <w:rFonts w:ascii="Times New Roman" w:eastAsia="Times New Roman" w:hAnsi="Times New Roman" w:cs="Times New Roman"/>
          <w:sz w:val="28"/>
          <w:szCs w:val="28"/>
          <w:lang w:val="uk-UA"/>
        </w:rPr>
        <w:lastRenderedPageBreak/>
        <w:t>М. було проведено для учнів ІІІ курсів інтерактивний захід «На порозі ЗНО-2019».</w:t>
      </w:r>
    </w:p>
    <w:p w:rsidR="003A04AF" w:rsidRPr="003A04AF" w:rsidRDefault="003A04AF" w:rsidP="003A04AF">
      <w:pPr>
        <w:spacing w:after="0" w:line="240" w:lineRule="auto"/>
        <w:ind w:firstLine="430"/>
        <w:jc w:val="both"/>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Викладач намагалася підвищити мотивацію учнів до складання зовнішнього незалежного оцінювання, нагадала порядок та особливості його проведення, наголосила на його перевагах і перспективах. За допомогою мультимедійної презентації навчала учнів алгоритму виконання тестових завдань різної форми. Вона також ознайомила із новинками навчальної літератури, яка може стати в нагоді при підготовці та рекомендувала учням узяти участь у пробному ЗНО з метою покращення їх адаптації до самої процедури.</w:t>
      </w:r>
    </w:p>
    <w:p w:rsidR="003A04AF" w:rsidRPr="003A04AF" w:rsidRDefault="003A04AF" w:rsidP="003A04AF">
      <w:pPr>
        <w:spacing w:after="0" w:line="240" w:lineRule="auto"/>
        <w:ind w:firstLine="430"/>
        <w:jc w:val="both"/>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sz w:val="28"/>
          <w:szCs w:val="28"/>
          <w:lang w:val="uk-UA"/>
        </w:rPr>
        <w:t>Практичним психологом Радчук Н. А. було надано рекомендації для педагогічних працівників та учнів щодо підвищення рівня психологічної готовності до складання ЗНО. Вона провела психологічний тренінг, який був спрямований на зняття психологічної напруги в учнів перед участю у ЗНО, показала на практиці прийоми і вправи виходу із стресових ситуацій, роздала пам`ятки «Як запам`ятовувати матеріал».</w:t>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drawing>
          <wp:inline distT="0" distB="0" distL="0" distR="0">
            <wp:extent cx="3807460" cy="5718175"/>
            <wp:effectExtent l="19050" t="0" r="2540" b="0"/>
            <wp:docPr id="33" name="Рисунок 33"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 "/>
                    <pic:cNvPicPr>
                      <a:picLocks noChangeAspect="1" noChangeArrowheads="1"/>
                    </pic:cNvPicPr>
                  </pic:nvPicPr>
                  <pic:blipFill>
                    <a:blip r:embed="rId35"/>
                    <a:srcRect/>
                    <a:stretch>
                      <a:fillRect/>
                    </a:stretch>
                  </pic:blipFill>
                  <pic:spPr bwMode="auto">
                    <a:xfrm>
                      <a:off x="0" y="0"/>
                      <a:ext cx="3807460" cy="571817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34" name="Рисунок 34"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то. "/>
                    <pic:cNvPicPr>
                      <a:picLocks noChangeAspect="1" noChangeArrowheads="1"/>
                    </pic:cNvPicPr>
                  </pic:nvPicPr>
                  <pic:blipFill>
                    <a:blip r:embed="rId36"/>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3807460" cy="5718175"/>
            <wp:effectExtent l="19050" t="0" r="2540" b="0"/>
            <wp:docPr id="35" name="Рисунок 35"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то. "/>
                    <pic:cNvPicPr>
                      <a:picLocks noChangeAspect="1" noChangeArrowheads="1"/>
                    </pic:cNvPicPr>
                  </pic:nvPicPr>
                  <pic:blipFill>
                    <a:blip r:embed="rId37"/>
                    <a:srcRect/>
                    <a:stretch>
                      <a:fillRect/>
                    </a:stretch>
                  </pic:blipFill>
                  <pic:spPr bwMode="auto">
                    <a:xfrm>
                      <a:off x="0" y="0"/>
                      <a:ext cx="3807460" cy="571817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3807460" cy="5718175"/>
            <wp:effectExtent l="19050" t="0" r="2540" b="0"/>
            <wp:docPr id="36" name="Рисунок 36"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то. "/>
                    <pic:cNvPicPr>
                      <a:picLocks noChangeAspect="1" noChangeArrowheads="1"/>
                    </pic:cNvPicPr>
                  </pic:nvPicPr>
                  <pic:blipFill>
                    <a:blip r:embed="rId38"/>
                    <a:srcRect/>
                    <a:stretch>
                      <a:fillRect/>
                    </a:stretch>
                  </pic:blipFill>
                  <pic:spPr bwMode="auto">
                    <a:xfrm>
                      <a:off x="0" y="0"/>
                      <a:ext cx="3807460" cy="5718175"/>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37" name="Рисунок 37"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
                    <pic:cNvPicPr>
                      <a:picLocks noChangeAspect="1" noChangeArrowheads="1"/>
                    </pic:cNvPicPr>
                  </pic:nvPicPr>
                  <pic:blipFill>
                    <a:blip r:embed="rId39"/>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3A04AF" w:rsidRPr="003A04AF" w:rsidRDefault="003A04AF" w:rsidP="003A04AF">
      <w:pPr>
        <w:spacing w:after="0" w:line="240" w:lineRule="auto"/>
        <w:jc w:val="center"/>
        <w:textAlignment w:val="baseline"/>
        <w:rPr>
          <w:rFonts w:ascii="Times New Roman" w:eastAsia="Times New Roman" w:hAnsi="Times New Roman" w:cs="Times New Roman"/>
          <w:sz w:val="28"/>
          <w:szCs w:val="28"/>
          <w:lang w:val="uk-UA"/>
        </w:rPr>
      </w:pPr>
      <w:r w:rsidRPr="003A04AF">
        <w:rPr>
          <w:rFonts w:ascii="Times New Roman" w:eastAsia="Times New Roman" w:hAnsi="Times New Roman" w:cs="Times New Roman"/>
          <w:b/>
          <w:bCs/>
          <w:i/>
          <w:iCs/>
          <w:sz w:val="28"/>
          <w:szCs w:val="28"/>
          <w:lang w:val="uk-UA"/>
        </w:rPr>
        <w:t>На фото: викладачем української мови та літератури Яцменко С. М. було проведено для учнів ІІІ курсів інтерактивний захід «На порозі ЗНО-2019»</w:t>
      </w:r>
    </w:p>
    <w:p w:rsidR="003A04AF" w:rsidRDefault="003A04AF" w:rsidP="003A04AF">
      <w:pPr>
        <w:spacing w:after="0" w:line="240" w:lineRule="auto"/>
        <w:jc w:val="center"/>
        <w:textAlignment w:val="baseline"/>
        <w:outlineLvl w:val="2"/>
        <w:rPr>
          <w:rFonts w:ascii="Times New Roman" w:eastAsia="Times New Roman" w:hAnsi="Times New Roman" w:cs="Times New Roman"/>
          <w:b/>
          <w:sz w:val="28"/>
          <w:szCs w:val="28"/>
          <w:lang w:val="uk-UA"/>
        </w:rPr>
      </w:pPr>
    </w:p>
    <w:sectPr w:rsidR="003A04A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3A04AF"/>
    <w:rsid w:val="003A04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3A04A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A04AF"/>
    <w:rPr>
      <w:rFonts w:ascii="Times New Roman" w:eastAsia="Times New Roman" w:hAnsi="Times New Roman" w:cs="Times New Roman"/>
      <w:b/>
      <w:bCs/>
      <w:sz w:val="27"/>
      <w:szCs w:val="27"/>
    </w:rPr>
  </w:style>
  <w:style w:type="paragraph" w:styleId="a3">
    <w:name w:val="Normal (Web)"/>
    <w:basedOn w:val="a"/>
    <w:uiPriority w:val="99"/>
    <w:semiHidden/>
    <w:unhideWhenUsed/>
    <w:rsid w:val="003A04A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3A04AF"/>
    <w:rPr>
      <w:i/>
      <w:iCs/>
    </w:rPr>
  </w:style>
  <w:style w:type="character" w:styleId="a5">
    <w:name w:val="Hyperlink"/>
    <w:basedOn w:val="a0"/>
    <w:uiPriority w:val="99"/>
    <w:semiHidden/>
    <w:unhideWhenUsed/>
    <w:rsid w:val="003A04AF"/>
    <w:rPr>
      <w:color w:val="0000FF"/>
      <w:u w:val="single"/>
    </w:rPr>
  </w:style>
  <w:style w:type="paragraph" w:styleId="a6">
    <w:name w:val="Balloon Text"/>
    <w:basedOn w:val="a"/>
    <w:link w:val="a7"/>
    <w:uiPriority w:val="99"/>
    <w:semiHidden/>
    <w:unhideWhenUsed/>
    <w:rsid w:val="003A04A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A04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097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hyperlink" Target="http://romnyvpu.com.ua/img/ppt/metod_rec2.ppt" TargetMode="External"/><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7.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623</Words>
  <Characters>3554</Characters>
  <Application>Microsoft Office Word</Application>
  <DocSecurity>0</DocSecurity>
  <Lines>29</Lines>
  <Paragraphs>8</Paragraphs>
  <ScaleCrop>false</ScaleCrop>
  <Company>Reanimator Extreme Edition</Company>
  <LinksUpToDate>false</LinksUpToDate>
  <CharactersWithSpaces>4169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3</cp:revision>
  <dcterms:created xsi:type="dcterms:W3CDTF">2020-01-31T17:02:00Z</dcterms:created>
  <dcterms:modified xsi:type="dcterms:W3CDTF">2020-01-31T17:08:00Z</dcterms:modified>
</cp:coreProperties>
</file>